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Default="007659A3" w:rsidP="007E4307">
      <w:pPr>
        <w:jc w:val="center"/>
        <w:rPr>
          <w:sz w:val="32"/>
        </w:rPr>
      </w:pPr>
      <w:r>
        <w:rPr>
          <w:rFonts w:ascii="Tahoma" w:hAnsi="Tahoma" w:cs="Tahoma"/>
          <w:noProof/>
          <w:sz w:val="24"/>
        </w:rPr>
        <w:drawing>
          <wp:inline distT="0" distB="0" distL="0" distR="0" wp14:anchorId="435F1913" wp14:editId="3251D1A2">
            <wp:extent cx="2580332"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I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726" cy="916311"/>
                    </a:xfrm>
                    <a:prstGeom prst="rect">
                      <a:avLst/>
                    </a:prstGeom>
                  </pic:spPr>
                </pic:pic>
              </a:graphicData>
            </a:graphic>
          </wp:inline>
        </w:drawing>
      </w:r>
    </w:p>
    <w:p w:rsidR="00FB13AD" w:rsidRDefault="007E4307" w:rsidP="00FB13AD">
      <w:pPr>
        <w:spacing w:after="0" w:line="240" w:lineRule="auto"/>
        <w:jc w:val="center"/>
        <w:rPr>
          <w:rFonts w:cstheme="minorHAnsi"/>
          <w:sz w:val="24"/>
          <w:szCs w:val="24"/>
        </w:rPr>
      </w:pPr>
      <w:r w:rsidRPr="00FB13AD">
        <w:rPr>
          <w:rFonts w:cstheme="minorHAnsi"/>
          <w:sz w:val="24"/>
          <w:szCs w:val="24"/>
        </w:rPr>
        <w:t xml:space="preserve">LAI Student </w:t>
      </w:r>
      <w:r w:rsidR="000A6B24" w:rsidRPr="00FB13AD">
        <w:rPr>
          <w:rFonts w:cstheme="minorHAnsi"/>
          <w:sz w:val="24"/>
          <w:szCs w:val="24"/>
        </w:rPr>
        <w:t>Association</w:t>
      </w:r>
    </w:p>
    <w:p w:rsidR="00FB13AD" w:rsidRPr="00FB13AD" w:rsidRDefault="000A6B24" w:rsidP="00FB13AD">
      <w:pPr>
        <w:spacing w:after="0" w:line="240" w:lineRule="auto"/>
        <w:jc w:val="center"/>
        <w:rPr>
          <w:rFonts w:cstheme="minorHAnsi"/>
          <w:sz w:val="20"/>
          <w:szCs w:val="24"/>
        </w:rPr>
      </w:pPr>
      <w:r w:rsidRPr="00FB13AD">
        <w:rPr>
          <w:rFonts w:cstheme="minorHAnsi"/>
          <w:sz w:val="24"/>
          <w:szCs w:val="24"/>
        </w:rPr>
        <w:t xml:space="preserve">Executive </w:t>
      </w:r>
      <w:r w:rsidR="00AD2CF5" w:rsidRPr="00FB13AD">
        <w:rPr>
          <w:rFonts w:cstheme="minorHAnsi"/>
          <w:sz w:val="24"/>
          <w:szCs w:val="24"/>
        </w:rPr>
        <w:t>Council</w:t>
      </w:r>
      <w:r w:rsidR="007E4307" w:rsidRPr="00FB13AD">
        <w:rPr>
          <w:rFonts w:cstheme="minorHAnsi"/>
          <w:sz w:val="24"/>
          <w:szCs w:val="24"/>
        </w:rPr>
        <w:t xml:space="preserve"> </w:t>
      </w:r>
      <w:r w:rsidRPr="00FB13AD">
        <w:rPr>
          <w:rFonts w:cstheme="minorHAnsi"/>
          <w:sz w:val="24"/>
          <w:szCs w:val="24"/>
        </w:rPr>
        <w:t>Agenda</w:t>
      </w:r>
      <w:r w:rsidR="007659A3" w:rsidRPr="00FB13AD">
        <w:rPr>
          <w:rFonts w:cstheme="minorHAnsi"/>
          <w:sz w:val="24"/>
          <w:szCs w:val="24"/>
        </w:rPr>
        <w:br/>
        <w:t>July 17, 2017 – 10:00am PST</w:t>
      </w:r>
      <w:r w:rsidR="007659A3" w:rsidRPr="00FB13AD">
        <w:rPr>
          <w:rFonts w:cstheme="minorHAnsi"/>
          <w:sz w:val="24"/>
          <w:szCs w:val="24"/>
        </w:rPr>
        <w:br/>
      </w:r>
      <w:r w:rsidR="00FB13AD" w:rsidRPr="00FB13AD">
        <w:rPr>
          <w:rFonts w:cstheme="minorHAnsi"/>
          <w:sz w:val="20"/>
          <w:szCs w:val="24"/>
        </w:rPr>
        <w:t xml:space="preserve">Please join my meeting from your computer, tablet or smartphone.  </w:t>
      </w:r>
      <w:hyperlink r:id="rId6" w:history="1">
        <w:r w:rsidR="00FB13AD" w:rsidRPr="00FB13AD">
          <w:rPr>
            <w:rStyle w:val="Hyperlink"/>
            <w:rFonts w:cstheme="minorHAnsi"/>
            <w:sz w:val="20"/>
            <w:szCs w:val="24"/>
          </w:rPr>
          <w:t>https://global.gotomeeting.com/join/366345941</w:t>
        </w:r>
      </w:hyperlink>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Use your microphone and speakers (VOIP) for audio. You’ll sound best with a headset.</w:t>
      </w:r>
      <w:r w:rsidRPr="00FB13AD">
        <w:rPr>
          <w:rFonts w:cstheme="minorHAnsi"/>
          <w:sz w:val="20"/>
          <w:szCs w:val="24"/>
        </w:rPr>
        <w:br/>
        <w:t xml:space="preserve"> You can also call in using your telephone.</w:t>
      </w:r>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Canada (Long distance): +1 (647) 497-9373</w:t>
      </w:r>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Spain (Long distance): +34 911 23 4170</w:t>
      </w:r>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United Kingdom (Long distance): +44 (0) 20 3657 6778</w:t>
      </w:r>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United States (Long distance): +1 (213) 493-0014</w:t>
      </w:r>
    </w:p>
    <w:p w:rsidR="00FB13AD" w:rsidRPr="00FB13AD" w:rsidRDefault="00FB13AD" w:rsidP="00FB13AD">
      <w:pPr>
        <w:spacing w:after="0" w:line="240" w:lineRule="auto"/>
        <w:jc w:val="center"/>
        <w:rPr>
          <w:rFonts w:cstheme="minorHAnsi"/>
          <w:sz w:val="20"/>
          <w:szCs w:val="24"/>
        </w:rPr>
      </w:pPr>
      <w:r w:rsidRPr="00FB13AD">
        <w:rPr>
          <w:rFonts w:cstheme="minorHAnsi"/>
          <w:sz w:val="20"/>
          <w:szCs w:val="24"/>
        </w:rPr>
        <w:t>Access Code: 366-345-941</w:t>
      </w:r>
    </w:p>
    <w:p w:rsidR="005419F9" w:rsidRDefault="00FB13AD" w:rsidP="00FB13AD">
      <w:pPr>
        <w:ind w:left="720" w:hanging="360"/>
      </w:pPr>
      <w:r>
        <w:rPr>
          <w:rFonts w:ascii="Calibri" w:hAnsi="Calibri" w:cs="Calibri"/>
        </w:rPr>
        <w:t> </w:t>
      </w:r>
    </w:p>
    <w:p w:rsidR="000A6B24" w:rsidRPr="00F16A00" w:rsidRDefault="005A04BD" w:rsidP="007E4307">
      <w:r>
        <w:rPr>
          <w:sz w:val="28"/>
        </w:rPr>
        <w:t>1.</w:t>
      </w:r>
      <w:r>
        <w:rPr>
          <w:sz w:val="28"/>
        </w:rPr>
        <w:tab/>
      </w:r>
      <w:r w:rsidR="000A6B24" w:rsidRPr="000A6B24">
        <w:rPr>
          <w:b/>
          <w:sz w:val="28"/>
          <w:u w:val="single"/>
        </w:rPr>
        <w:t>Welcome and Introductions</w:t>
      </w:r>
      <w:r w:rsidR="00F16A00">
        <w:rPr>
          <w:b/>
          <w:sz w:val="28"/>
          <w:u w:val="single"/>
        </w:rPr>
        <w:br/>
      </w:r>
      <w:r w:rsidR="00F16A00">
        <w:rPr>
          <w:b/>
          <w:sz w:val="28"/>
          <w:u w:val="single"/>
        </w:rPr>
        <w:br/>
      </w:r>
      <w:r w:rsidR="00F16A00">
        <w:rPr>
          <w:sz w:val="28"/>
        </w:rPr>
        <w:tab/>
      </w:r>
      <w:r w:rsidR="00F16A00">
        <w:t xml:space="preserve">David </w:t>
      </w:r>
      <w:proofErr w:type="spellStart"/>
      <w:r w:rsidR="00F16A00">
        <w:t>Glancey</w:t>
      </w:r>
      <w:proofErr w:type="spellEnd"/>
      <w:r w:rsidR="00F16A00">
        <w:t xml:space="preserve">, Steven Gragg, Celeste Hammond, Mark Sunderman, Robert McBride, Larry Lund, </w:t>
      </w:r>
      <w:r w:rsidR="00455549">
        <w:t>and Ian Turner</w:t>
      </w:r>
    </w:p>
    <w:p w:rsidR="000A6B24" w:rsidRDefault="005A04BD" w:rsidP="007E4307">
      <w:r w:rsidRPr="005A04BD">
        <w:rPr>
          <w:sz w:val="28"/>
        </w:rPr>
        <w:t>2.</w:t>
      </w:r>
      <w:r w:rsidRPr="005A04BD">
        <w:rPr>
          <w:sz w:val="28"/>
        </w:rPr>
        <w:tab/>
      </w:r>
      <w:r w:rsidR="000A6B24" w:rsidRPr="000A6B24">
        <w:rPr>
          <w:b/>
          <w:sz w:val="28"/>
          <w:u w:val="single"/>
        </w:rPr>
        <w:t>Overview and Purpose</w:t>
      </w:r>
      <w:r w:rsidR="000A6B24" w:rsidRPr="000A6B24">
        <w:rPr>
          <w:sz w:val="28"/>
        </w:rPr>
        <w:t xml:space="preserve"> </w:t>
      </w:r>
      <w:r w:rsidR="000A6B24">
        <w:br/>
      </w:r>
    </w:p>
    <w:p w:rsidR="000A6B24" w:rsidRPr="000A6B24" w:rsidRDefault="000A6B24" w:rsidP="000A6B24">
      <w:pPr>
        <w:shd w:val="clear" w:color="auto" w:fill="FFFFFF"/>
        <w:spacing w:after="150" w:line="240" w:lineRule="auto"/>
        <w:rPr>
          <w:rFonts w:eastAsia="Times New Roman" w:cstheme="minorHAnsi"/>
          <w:color w:val="333333"/>
        </w:rPr>
      </w:pPr>
      <w:r w:rsidRPr="000A6B24">
        <w:rPr>
          <w:rFonts w:ascii="Arial" w:eastAsia="Times New Roman" w:hAnsi="Arial" w:cs="Arial"/>
          <w:color w:val="333333"/>
          <w:sz w:val="21"/>
          <w:szCs w:val="21"/>
        </w:rPr>
        <w:t> </w:t>
      </w:r>
      <w:r w:rsidR="005A04BD">
        <w:rPr>
          <w:rFonts w:ascii="Arial" w:eastAsia="Times New Roman" w:hAnsi="Arial" w:cs="Arial"/>
          <w:color w:val="333333"/>
          <w:sz w:val="21"/>
          <w:szCs w:val="21"/>
        </w:rPr>
        <w:tab/>
      </w:r>
      <w:r w:rsidRPr="00A532E3">
        <w:rPr>
          <w:rFonts w:eastAsia="Times New Roman" w:cstheme="minorHAnsi"/>
          <w:b/>
          <w:bCs/>
          <w:color w:val="333333"/>
        </w:rPr>
        <w:t>Purpose</w:t>
      </w:r>
      <w:r w:rsidRPr="000A6B24">
        <w:rPr>
          <w:rFonts w:eastAsia="Times New Roman" w:cstheme="minorHAnsi"/>
          <w:color w:val="333333"/>
        </w:rPr>
        <w:t>. The purposes of LAISA memberships and student chapters are to</w:t>
      </w:r>
    </w:p>
    <w:p w:rsidR="000A6B24" w:rsidRPr="000A6B24" w:rsidRDefault="000A6B24" w:rsidP="000A6B24">
      <w:pPr>
        <w:shd w:val="clear" w:color="auto" w:fill="FFFFFF"/>
        <w:spacing w:after="150" w:line="240" w:lineRule="auto"/>
        <w:ind w:left="720"/>
        <w:rPr>
          <w:rFonts w:eastAsia="Times New Roman" w:cstheme="minorHAnsi"/>
          <w:color w:val="333333"/>
        </w:rPr>
      </w:pPr>
      <w:r w:rsidRPr="000A6B24">
        <w:rPr>
          <w:rFonts w:eastAsia="Times New Roman" w:cstheme="minorHAnsi"/>
          <w:color w:val="333333"/>
        </w:rPr>
        <w:t>3. </w:t>
      </w:r>
      <w:r w:rsidRPr="00A532E3">
        <w:rPr>
          <w:rFonts w:eastAsia="Times New Roman" w:cstheme="minorHAnsi"/>
          <w:b/>
          <w:bCs/>
          <w:color w:val="333333"/>
        </w:rPr>
        <w:t>Governance</w:t>
      </w:r>
      <w:r w:rsidRPr="000A6B24">
        <w:rPr>
          <w:rFonts w:eastAsia="Times New Roman" w:cstheme="minorHAnsi"/>
          <w:color w:val="333333"/>
        </w:rPr>
        <w:t>. Policy direction and management of record keeping, dues collections and other tasks of governance of LAISA is hereby vested in the LAISA Executive Council subject to the provisions of this policy. Among the other duties of the LAISA Executive Council will be the preparation of an annual LAISA budget for approval by the LAMBDA ALPHA INTERNATIONAL Board of Governors for inclusion in the annual LAMBDA ALPHA INTERNATIONAL budget. Administrative implementation of policy direction and management shall be a function of the Executive Director of LAMBDA ALPHA INTERNATIONAL. The LAMBDA ALPHA INTERNATIONAL Executive Council shall act by majority vote of its members; such vote, if taken without a meeting, shall be in writing (which may be facsimile.).</w:t>
      </w:r>
    </w:p>
    <w:p w:rsidR="000A6B24" w:rsidRPr="00A532E3" w:rsidRDefault="000A6B24" w:rsidP="000A6B24">
      <w:pPr>
        <w:shd w:val="clear" w:color="auto" w:fill="FFFFFF"/>
        <w:spacing w:after="150" w:line="240" w:lineRule="auto"/>
        <w:ind w:left="720"/>
        <w:rPr>
          <w:rFonts w:eastAsia="Times New Roman" w:cstheme="minorHAnsi"/>
          <w:color w:val="333333"/>
        </w:rPr>
      </w:pPr>
      <w:r w:rsidRPr="000A6B24">
        <w:rPr>
          <w:rFonts w:eastAsia="Times New Roman" w:cstheme="minorHAnsi"/>
          <w:color w:val="333333"/>
        </w:rPr>
        <w:t>3.1 The </w:t>
      </w:r>
      <w:r w:rsidRPr="00A532E3">
        <w:rPr>
          <w:rFonts w:eastAsia="Times New Roman" w:cstheme="minorHAnsi"/>
          <w:b/>
          <w:bCs/>
          <w:color w:val="333333"/>
        </w:rPr>
        <w:t>members of the LAISA Executive Council</w:t>
      </w:r>
      <w:r w:rsidRPr="000A6B24">
        <w:rPr>
          <w:rFonts w:eastAsia="Times New Roman" w:cstheme="minorHAnsi"/>
          <w:color w:val="333333"/>
        </w:rPr>
        <w:t> shall elect from among the members a Chairman and such other officers as the members determine appropriate.</w:t>
      </w:r>
    </w:p>
    <w:p w:rsidR="000A6B24" w:rsidRPr="00A532E3" w:rsidRDefault="000A6B24" w:rsidP="000A6B24">
      <w:pPr>
        <w:shd w:val="clear" w:color="auto" w:fill="FFFFFF"/>
        <w:spacing w:after="150" w:line="240" w:lineRule="auto"/>
        <w:ind w:left="720"/>
        <w:rPr>
          <w:rFonts w:eastAsia="Times New Roman" w:cstheme="minorHAnsi"/>
          <w:color w:val="333333"/>
        </w:rPr>
      </w:pPr>
      <w:r w:rsidRPr="000A6B24">
        <w:rPr>
          <w:rFonts w:eastAsia="Times New Roman" w:cstheme="minorHAnsi"/>
          <w:color w:val="333333"/>
        </w:rPr>
        <w:t>3.2 The LAISA Executive Council shall consist of seven members of LAMBDA ALPHA INTERNATIONAL appointed by the LAMBDA ALPHA INTERNATIONAL Board of Governors, each for a term of two years; provided, however, the members of the first LAISA Executive Council shall be appointed for such staggered terms as the LAMBDA ALPHA INTERNATIONAL Board of Governors shall determine. Appointments shall be made by the LAMBDA ALPHA INTERNATIONAL Board of Governors or by the Executive Committee of LAMBDA ALPHA INTERNATIONAL. So far as the LAMBDA ALPHA INTERNATIONAL Board of Governors deems it practicable, the LAISA Executive Council shall consist of four university or college faculty members and three nonacademic members.</w:t>
      </w:r>
      <w:r w:rsidR="00AD2CF5" w:rsidRPr="00A532E3">
        <w:rPr>
          <w:rFonts w:eastAsia="Times New Roman" w:cstheme="minorHAnsi"/>
          <w:color w:val="333333"/>
        </w:rPr>
        <w:br/>
      </w:r>
      <w:r w:rsidR="005A04BD" w:rsidRPr="00A532E3">
        <w:rPr>
          <w:rFonts w:eastAsia="Times New Roman" w:cstheme="minorHAnsi"/>
          <w:color w:val="333333"/>
        </w:rPr>
        <w:br/>
        <w:t>2018-2022 Strategic Plan:</w:t>
      </w:r>
    </w:p>
    <w:p w:rsidR="005A04BD" w:rsidRPr="000718F2" w:rsidRDefault="005A04BD" w:rsidP="000718F2">
      <w:pPr>
        <w:shd w:val="clear" w:color="auto" w:fill="FFFFFF"/>
        <w:spacing w:after="150" w:line="240" w:lineRule="auto"/>
        <w:ind w:left="1440"/>
        <w:rPr>
          <w:rFonts w:cstheme="minorHAnsi"/>
          <w:sz w:val="24"/>
          <w:szCs w:val="24"/>
        </w:rPr>
      </w:pPr>
      <w:r w:rsidRPr="00CF0F05">
        <w:rPr>
          <w:sz w:val="24"/>
          <w:szCs w:val="24"/>
        </w:rPr>
        <w:t xml:space="preserve">Advancing LAI Student Associations (LAISA), through a committee or otherwise to </w:t>
      </w:r>
      <w:r w:rsidRPr="000718F2">
        <w:rPr>
          <w:rFonts w:cstheme="minorHAnsi"/>
          <w:sz w:val="24"/>
          <w:szCs w:val="24"/>
        </w:rPr>
        <w:t>include mandate agreements, required resources, targets associated with advancing the education of land economics and maintaining contact over the bridge years to full membership qualifications;</w:t>
      </w:r>
      <w:r w:rsidR="00FB13AD">
        <w:rPr>
          <w:rFonts w:cstheme="minorHAnsi"/>
          <w:sz w:val="24"/>
          <w:szCs w:val="24"/>
        </w:rPr>
        <w:br/>
      </w:r>
    </w:p>
    <w:p w:rsidR="005A04BD" w:rsidRPr="000A6B24" w:rsidRDefault="005A04BD" w:rsidP="000718F2">
      <w:pPr>
        <w:shd w:val="clear" w:color="auto" w:fill="FFFFFF"/>
        <w:spacing w:after="150" w:line="240" w:lineRule="auto"/>
        <w:ind w:left="1440"/>
        <w:rPr>
          <w:rFonts w:eastAsia="Times New Roman" w:cstheme="minorHAnsi"/>
          <w:color w:val="333333"/>
          <w:sz w:val="21"/>
          <w:szCs w:val="21"/>
        </w:rPr>
      </w:pPr>
      <w:r w:rsidRPr="000718F2">
        <w:rPr>
          <w:rFonts w:cstheme="minorHAnsi"/>
          <w:sz w:val="24"/>
          <w:szCs w:val="24"/>
        </w:rPr>
        <w:lastRenderedPageBreak/>
        <w:t xml:space="preserve">Continue efforts to address the membership gap between when a student chapter member begins their career and ten years later become eligible for LAI membership. </w:t>
      </w:r>
      <w:r w:rsidR="000718F2" w:rsidRPr="000718F2">
        <w:rPr>
          <w:rFonts w:cstheme="minorHAnsi"/>
          <w:sz w:val="24"/>
          <w:szCs w:val="24"/>
        </w:rPr>
        <w:br/>
      </w:r>
      <w:r w:rsidR="000718F2" w:rsidRPr="000718F2">
        <w:rPr>
          <w:rFonts w:cstheme="minorHAnsi"/>
          <w:sz w:val="24"/>
          <w:szCs w:val="24"/>
        </w:rPr>
        <w:br/>
      </w:r>
      <w:r w:rsidR="000718F2" w:rsidRPr="000718F2">
        <w:rPr>
          <w:rFonts w:eastAsia="Times New Roman" w:cstheme="minorHAnsi"/>
          <w:color w:val="333333"/>
          <w:sz w:val="24"/>
          <w:szCs w:val="24"/>
        </w:rPr>
        <w:t>Encouraging and supporting local Chapter activities aimed at creating, maintaining, and supporting local LAI Student Associations.</w:t>
      </w:r>
    </w:p>
    <w:p w:rsidR="000A6B24" w:rsidRPr="00AD2CF5" w:rsidRDefault="005A04BD" w:rsidP="007E4307">
      <w:pPr>
        <w:rPr>
          <w:b/>
          <w:sz w:val="28"/>
          <w:u w:val="single"/>
        </w:rPr>
      </w:pPr>
      <w:r w:rsidRPr="005A04BD">
        <w:rPr>
          <w:sz w:val="28"/>
        </w:rPr>
        <w:t>3.</w:t>
      </w:r>
      <w:r w:rsidRPr="005A04BD">
        <w:rPr>
          <w:sz w:val="28"/>
        </w:rPr>
        <w:tab/>
      </w:r>
      <w:r w:rsidR="00AD2CF5" w:rsidRPr="00AD2CF5">
        <w:rPr>
          <w:b/>
          <w:sz w:val="28"/>
          <w:u w:val="single"/>
        </w:rPr>
        <w:t>Appointment of Executive Council</w:t>
      </w:r>
    </w:p>
    <w:p w:rsidR="00AD2CF5" w:rsidRPr="00AD2CF5" w:rsidRDefault="00AD2CF5" w:rsidP="007E4307">
      <w:pPr>
        <w:rPr>
          <w:b/>
          <w:i/>
        </w:rPr>
      </w:pPr>
      <w:r>
        <w:tab/>
      </w:r>
      <w:r w:rsidR="00A532E3">
        <w:rPr>
          <w:b/>
          <w:i/>
        </w:rPr>
        <w:t>Academic</w:t>
      </w:r>
      <w:r w:rsidR="00A532E3">
        <w:rPr>
          <w:b/>
          <w:i/>
        </w:rPr>
        <w:tab/>
      </w:r>
      <w:r w:rsidR="00A532E3">
        <w:rPr>
          <w:b/>
          <w:i/>
        </w:rPr>
        <w:tab/>
      </w:r>
      <w:r w:rsidR="00A532E3">
        <w:rPr>
          <w:b/>
          <w:i/>
        </w:rPr>
        <w:tab/>
      </w:r>
      <w:r w:rsidR="00A532E3">
        <w:rPr>
          <w:b/>
          <w:i/>
        </w:rPr>
        <w:tab/>
      </w:r>
      <w:r w:rsidRPr="00AD2CF5">
        <w:rPr>
          <w:b/>
          <w:i/>
        </w:rPr>
        <w:t>Nonacademic</w:t>
      </w:r>
      <w:r w:rsidR="00A532E3">
        <w:rPr>
          <w:b/>
          <w:i/>
        </w:rPr>
        <w:tab/>
      </w:r>
      <w:r w:rsidR="00A532E3">
        <w:rPr>
          <w:b/>
          <w:i/>
        </w:rPr>
        <w:tab/>
      </w:r>
      <w:r w:rsidRPr="00AD2CF5">
        <w:rPr>
          <w:b/>
          <w:i/>
        </w:rPr>
        <w:t>Of Counsel</w:t>
      </w:r>
    </w:p>
    <w:p w:rsidR="00AD2CF5" w:rsidRDefault="00AD2CF5" w:rsidP="00AD2CF5">
      <w:pPr>
        <w:spacing w:after="0"/>
      </w:pPr>
      <w:r>
        <w:tab/>
        <w:t>Celeste Hammond</w:t>
      </w:r>
      <w:r w:rsidR="00E434BF">
        <w:t>, Chair (3)</w:t>
      </w:r>
      <w:r>
        <w:tab/>
      </w:r>
      <w:r>
        <w:tab/>
        <w:t>Ian Turner</w:t>
      </w:r>
      <w:r w:rsidR="00E434BF">
        <w:t xml:space="preserve"> (3)</w:t>
      </w:r>
      <w:r>
        <w:tab/>
      </w:r>
      <w:r>
        <w:tab/>
        <w:t>James Fawcett</w:t>
      </w:r>
    </w:p>
    <w:p w:rsidR="00AD2CF5" w:rsidRDefault="00AD2CF5" w:rsidP="00AD2CF5">
      <w:pPr>
        <w:spacing w:after="0"/>
      </w:pPr>
      <w:r>
        <w:tab/>
        <w:t>Mark Sunderman</w:t>
      </w:r>
      <w:r w:rsidR="00E434BF">
        <w:t xml:space="preserve"> (3)</w:t>
      </w:r>
      <w:r>
        <w:tab/>
      </w:r>
      <w:r>
        <w:tab/>
      </w:r>
      <w:r>
        <w:tab/>
        <w:t>Larry Lund</w:t>
      </w:r>
      <w:r w:rsidR="00E434BF">
        <w:t xml:space="preserve"> </w:t>
      </w:r>
      <w:r w:rsidR="00455549">
        <w:t>(2)</w:t>
      </w:r>
      <w:r>
        <w:tab/>
      </w:r>
      <w:r>
        <w:tab/>
        <w:t>Jon Devries</w:t>
      </w:r>
    </w:p>
    <w:p w:rsidR="00AD2CF5" w:rsidRDefault="00AD2CF5" w:rsidP="00AD2CF5">
      <w:pPr>
        <w:spacing w:after="0"/>
      </w:pPr>
      <w:r>
        <w:tab/>
        <w:t>Laura Taylor</w:t>
      </w:r>
      <w:r w:rsidR="00E434BF">
        <w:t xml:space="preserve"> (2)</w:t>
      </w:r>
      <w:r>
        <w:tab/>
      </w:r>
      <w:r w:rsidR="00A532E3">
        <w:tab/>
      </w:r>
      <w:r w:rsidR="00A532E3">
        <w:tab/>
      </w:r>
      <w:r w:rsidR="00A532E3">
        <w:tab/>
      </w:r>
      <w:r>
        <w:t xml:space="preserve">David </w:t>
      </w:r>
      <w:proofErr w:type="spellStart"/>
      <w:r>
        <w:t>Glanc</w:t>
      </w:r>
      <w:r w:rsidR="005A04BD">
        <w:t>e</w:t>
      </w:r>
      <w:r>
        <w:t>y</w:t>
      </w:r>
      <w:proofErr w:type="spellEnd"/>
      <w:r w:rsidR="00C15A9E">
        <w:t xml:space="preserve"> </w:t>
      </w:r>
      <w:r w:rsidR="00455549">
        <w:t>(2)</w:t>
      </w:r>
      <w:r w:rsidR="00C15A9E">
        <w:tab/>
        <w:t>David Callies</w:t>
      </w:r>
    </w:p>
    <w:p w:rsidR="00AD2CF5" w:rsidRDefault="00AD2CF5" w:rsidP="00AD2CF5">
      <w:pPr>
        <w:spacing w:after="0"/>
      </w:pPr>
      <w:r>
        <w:tab/>
        <w:t xml:space="preserve">David </w:t>
      </w:r>
      <w:proofErr w:type="spellStart"/>
      <w:r>
        <w:t>Amborski</w:t>
      </w:r>
      <w:proofErr w:type="spellEnd"/>
      <w:r w:rsidR="00E434BF">
        <w:t xml:space="preserve"> (2)</w:t>
      </w:r>
    </w:p>
    <w:p w:rsidR="005A04BD" w:rsidRDefault="00AD2CF5" w:rsidP="007E4307">
      <w:r>
        <w:tab/>
      </w:r>
      <w:r>
        <w:tab/>
      </w:r>
      <w:r w:rsidR="005A04BD">
        <w:br/>
      </w:r>
      <w:r w:rsidR="005A04BD">
        <w:tab/>
      </w:r>
      <w:r w:rsidR="005A04BD">
        <w:tab/>
        <w:t xml:space="preserve">- Assign staggered </w:t>
      </w:r>
      <w:proofErr w:type="gramStart"/>
      <w:r w:rsidR="00803B30">
        <w:t>2 year</w:t>
      </w:r>
      <w:proofErr w:type="gramEnd"/>
      <w:r w:rsidR="00803B30">
        <w:t xml:space="preserve"> </w:t>
      </w:r>
      <w:r w:rsidR="005A04BD">
        <w:t>terms</w:t>
      </w:r>
    </w:p>
    <w:p w:rsidR="000A6B24" w:rsidRPr="000A6B24" w:rsidRDefault="005A04BD" w:rsidP="007E4307">
      <w:pPr>
        <w:rPr>
          <w:b/>
          <w:sz w:val="28"/>
          <w:u w:val="single"/>
        </w:rPr>
      </w:pPr>
      <w:r w:rsidRPr="005A04BD">
        <w:rPr>
          <w:sz w:val="28"/>
        </w:rPr>
        <w:t>4.</w:t>
      </w:r>
      <w:r w:rsidRPr="005A04BD">
        <w:rPr>
          <w:sz w:val="28"/>
        </w:rPr>
        <w:tab/>
      </w:r>
      <w:r w:rsidR="000A6B24" w:rsidRPr="000A6B24">
        <w:rPr>
          <w:b/>
          <w:sz w:val="28"/>
          <w:u w:val="single"/>
        </w:rPr>
        <w:t>ARES Meeting Reports</w:t>
      </w:r>
      <w:r w:rsidR="000A6B24">
        <w:rPr>
          <w:b/>
          <w:sz w:val="28"/>
          <w:u w:val="single"/>
        </w:rPr>
        <w:t xml:space="preserve"> (Mark Sunderman)</w:t>
      </w:r>
    </w:p>
    <w:p w:rsidR="000A6B24" w:rsidRDefault="00AD2CF5" w:rsidP="007E4307">
      <w:r>
        <w:tab/>
      </w:r>
      <w:r w:rsidR="005A04BD">
        <w:tab/>
        <w:t xml:space="preserve">- </w:t>
      </w:r>
      <w:r>
        <w:t>Se</w:t>
      </w:r>
      <w:r w:rsidR="005A04BD">
        <w:t>e attached email correspondence</w:t>
      </w:r>
    </w:p>
    <w:p w:rsidR="005A04BD" w:rsidRPr="000A6B24" w:rsidRDefault="005A04BD" w:rsidP="005A04BD">
      <w:pPr>
        <w:rPr>
          <w:b/>
          <w:sz w:val="28"/>
          <w:u w:val="single"/>
        </w:rPr>
      </w:pPr>
      <w:r>
        <w:br/>
      </w:r>
      <w:r>
        <w:rPr>
          <w:sz w:val="28"/>
        </w:rPr>
        <w:t>5</w:t>
      </w:r>
      <w:r w:rsidRPr="005A04BD">
        <w:rPr>
          <w:sz w:val="28"/>
        </w:rPr>
        <w:t>.</w:t>
      </w:r>
      <w:r w:rsidRPr="005A04BD">
        <w:rPr>
          <w:sz w:val="28"/>
        </w:rPr>
        <w:tab/>
      </w:r>
      <w:r>
        <w:rPr>
          <w:b/>
          <w:sz w:val="28"/>
          <w:u w:val="single"/>
        </w:rPr>
        <w:t>Goals and Workplan</w:t>
      </w:r>
    </w:p>
    <w:p w:rsidR="005A04BD" w:rsidRPr="00A532E3" w:rsidRDefault="005A04BD" w:rsidP="00A532E3">
      <w:pPr>
        <w:spacing w:after="0"/>
        <w:rPr>
          <w:sz w:val="24"/>
        </w:rPr>
      </w:pPr>
      <w:r>
        <w:tab/>
      </w:r>
      <w:r>
        <w:tab/>
      </w:r>
      <w:r w:rsidRPr="00A532E3">
        <w:rPr>
          <w:sz w:val="24"/>
        </w:rPr>
        <w:t xml:space="preserve">- Oversight and growth of existing chapters </w:t>
      </w:r>
    </w:p>
    <w:p w:rsidR="00AD2CF5" w:rsidRPr="00A532E3" w:rsidRDefault="005A04BD" w:rsidP="00A532E3">
      <w:pPr>
        <w:spacing w:after="0"/>
        <w:rPr>
          <w:sz w:val="24"/>
        </w:rPr>
      </w:pPr>
      <w:r w:rsidRPr="00A532E3">
        <w:rPr>
          <w:sz w:val="24"/>
        </w:rPr>
        <w:tab/>
      </w:r>
      <w:r w:rsidRPr="00A532E3">
        <w:rPr>
          <w:sz w:val="24"/>
        </w:rPr>
        <w:tab/>
        <w:t>- Faculty identification and outreach</w:t>
      </w:r>
    </w:p>
    <w:p w:rsidR="005A04BD" w:rsidRPr="00A532E3" w:rsidRDefault="00A532E3" w:rsidP="00A532E3">
      <w:pPr>
        <w:spacing w:after="0"/>
        <w:ind w:left="1620" w:hanging="180"/>
        <w:rPr>
          <w:sz w:val="24"/>
        </w:rPr>
      </w:pPr>
      <w:r>
        <w:rPr>
          <w:sz w:val="24"/>
        </w:rPr>
        <w:t xml:space="preserve">- </w:t>
      </w:r>
      <w:r w:rsidR="005A04BD" w:rsidRPr="00A532E3">
        <w:rPr>
          <w:sz w:val="24"/>
        </w:rPr>
        <w:t>S</w:t>
      </w:r>
      <w:r>
        <w:rPr>
          <w:sz w:val="24"/>
        </w:rPr>
        <w:t>tudent scholarships/financial support for academic requirements (</w:t>
      </w:r>
      <w:proofErr w:type="spellStart"/>
      <w:r>
        <w:rPr>
          <w:sz w:val="24"/>
        </w:rPr>
        <w:t>eg</w:t>
      </w:r>
      <w:proofErr w:type="spellEnd"/>
      <w:r>
        <w:rPr>
          <w:sz w:val="24"/>
        </w:rPr>
        <w:t>. thesis, dissertations)</w:t>
      </w:r>
    </w:p>
    <w:p w:rsidR="00A532E3" w:rsidRDefault="005A04BD" w:rsidP="00A532E3">
      <w:pPr>
        <w:spacing w:after="0"/>
        <w:rPr>
          <w:sz w:val="24"/>
        </w:rPr>
      </w:pPr>
      <w:r w:rsidRPr="00A532E3">
        <w:rPr>
          <w:sz w:val="24"/>
        </w:rPr>
        <w:tab/>
      </w:r>
      <w:r w:rsidRPr="00A532E3">
        <w:rPr>
          <w:sz w:val="24"/>
        </w:rPr>
        <w:tab/>
        <w:t>- LAISA identity and promotion/branding</w:t>
      </w:r>
      <w:r w:rsidR="00A532E3" w:rsidRPr="00A532E3">
        <w:rPr>
          <w:sz w:val="24"/>
        </w:rPr>
        <w:br/>
      </w:r>
      <w:r w:rsidR="00A532E3" w:rsidRPr="00A532E3">
        <w:rPr>
          <w:sz w:val="24"/>
        </w:rPr>
        <w:tab/>
      </w:r>
      <w:r w:rsidR="00A532E3" w:rsidRPr="00A532E3">
        <w:rPr>
          <w:sz w:val="24"/>
        </w:rPr>
        <w:tab/>
        <w:t>- Membership GAP</w:t>
      </w:r>
    </w:p>
    <w:p w:rsidR="00A532E3" w:rsidRDefault="00A532E3" w:rsidP="00A532E3">
      <w:pPr>
        <w:spacing w:after="0"/>
        <w:rPr>
          <w:sz w:val="24"/>
        </w:rPr>
      </w:pPr>
      <w:r>
        <w:rPr>
          <w:sz w:val="24"/>
        </w:rPr>
        <w:tab/>
      </w:r>
      <w:r>
        <w:rPr>
          <w:sz w:val="24"/>
        </w:rPr>
        <w:tab/>
        <w:t>- Identify research projects for LEF</w:t>
      </w:r>
      <w:r>
        <w:rPr>
          <w:sz w:val="24"/>
        </w:rPr>
        <w:br/>
      </w:r>
      <w:r>
        <w:rPr>
          <w:sz w:val="24"/>
        </w:rPr>
        <w:tab/>
      </w:r>
      <w:r>
        <w:rPr>
          <w:sz w:val="24"/>
        </w:rPr>
        <w:tab/>
        <w:t>- Funding LAISA Council</w:t>
      </w:r>
    </w:p>
    <w:p w:rsidR="00A532E3" w:rsidRPr="00A532E3" w:rsidRDefault="00A532E3" w:rsidP="00A532E3">
      <w:pPr>
        <w:spacing w:after="0"/>
        <w:rPr>
          <w:sz w:val="24"/>
        </w:rPr>
      </w:pPr>
      <w:r>
        <w:rPr>
          <w:sz w:val="24"/>
        </w:rPr>
        <w:tab/>
      </w:r>
      <w:r>
        <w:rPr>
          <w:sz w:val="24"/>
        </w:rPr>
        <w:tab/>
      </w:r>
      <w:r>
        <w:rPr>
          <w:sz w:val="24"/>
        </w:rPr>
        <w:tab/>
        <w:t>- LAI budget considerations</w:t>
      </w:r>
    </w:p>
    <w:p w:rsidR="005A04BD" w:rsidRDefault="005A04BD" w:rsidP="007E4307">
      <w:r>
        <w:tab/>
      </w:r>
      <w:r>
        <w:tab/>
      </w:r>
    </w:p>
    <w:p w:rsidR="00A532E3" w:rsidRDefault="00A532E3" w:rsidP="00A532E3">
      <w:pPr>
        <w:rPr>
          <w:b/>
          <w:sz w:val="28"/>
          <w:u w:val="single"/>
        </w:rPr>
      </w:pPr>
      <w:r>
        <w:rPr>
          <w:sz w:val="28"/>
        </w:rPr>
        <w:t>6</w:t>
      </w:r>
      <w:r w:rsidRPr="005A04BD">
        <w:rPr>
          <w:sz w:val="28"/>
        </w:rPr>
        <w:t>.</w:t>
      </w:r>
      <w:r w:rsidRPr="005A04BD">
        <w:rPr>
          <w:sz w:val="28"/>
        </w:rPr>
        <w:tab/>
      </w:r>
      <w:r>
        <w:rPr>
          <w:b/>
          <w:sz w:val="28"/>
          <w:u w:val="single"/>
        </w:rPr>
        <w:t>Other</w:t>
      </w:r>
      <w:r w:rsidR="005642EA">
        <w:rPr>
          <w:b/>
          <w:sz w:val="28"/>
          <w:u w:val="single"/>
        </w:rPr>
        <w:t xml:space="preserve"> </w:t>
      </w:r>
      <w:r w:rsidR="005642EA" w:rsidRPr="005642EA">
        <w:t>– Celeste Hammond to provide report for 9/14 BOG meetings.</w:t>
      </w:r>
      <w:r w:rsidR="005642EA">
        <w:t xml:space="preserve">  Next meeting in November.</w:t>
      </w:r>
      <w:bookmarkStart w:id="0" w:name="_GoBack"/>
      <w:bookmarkEnd w:id="0"/>
    </w:p>
    <w:p w:rsidR="00A532E3" w:rsidRPr="000A6B24" w:rsidRDefault="00A532E3" w:rsidP="00A532E3">
      <w:pPr>
        <w:rPr>
          <w:b/>
          <w:sz w:val="28"/>
          <w:u w:val="single"/>
        </w:rPr>
      </w:pPr>
      <w:r>
        <w:rPr>
          <w:sz w:val="28"/>
        </w:rPr>
        <w:t>7</w:t>
      </w:r>
      <w:r w:rsidRPr="005A04BD">
        <w:rPr>
          <w:sz w:val="28"/>
        </w:rPr>
        <w:t>.</w:t>
      </w:r>
      <w:r w:rsidRPr="005A04BD">
        <w:rPr>
          <w:sz w:val="28"/>
        </w:rPr>
        <w:tab/>
      </w:r>
      <w:r>
        <w:rPr>
          <w:b/>
          <w:sz w:val="28"/>
          <w:u w:val="single"/>
        </w:rPr>
        <w:t>Adjourn</w:t>
      </w:r>
    </w:p>
    <w:sectPr w:rsidR="00A532E3" w:rsidRPr="000A6B24" w:rsidSect="00FB1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C74"/>
    <w:multiLevelType w:val="multilevel"/>
    <w:tmpl w:val="9B6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3219A"/>
    <w:multiLevelType w:val="multilevel"/>
    <w:tmpl w:val="8F5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07"/>
    <w:rsid w:val="000061C6"/>
    <w:rsid w:val="000061C9"/>
    <w:rsid w:val="000244E0"/>
    <w:rsid w:val="000718F2"/>
    <w:rsid w:val="00096621"/>
    <w:rsid w:val="000A6B24"/>
    <w:rsid w:val="000D19EC"/>
    <w:rsid w:val="000F3A77"/>
    <w:rsid w:val="00145240"/>
    <w:rsid w:val="0016115A"/>
    <w:rsid w:val="00170BF0"/>
    <w:rsid w:val="001D3812"/>
    <w:rsid w:val="00222975"/>
    <w:rsid w:val="002940CF"/>
    <w:rsid w:val="00326818"/>
    <w:rsid w:val="0033152A"/>
    <w:rsid w:val="00376142"/>
    <w:rsid w:val="003B0117"/>
    <w:rsid w:val="003D662D"/>
    <w:rsid w:val="004110C9"/>
    <w:rsid w:val="00455549"/>
    <w:rsid w:val="0050203D"/>
    <w:rsid w:val="00516892"/>
    <w:rsid w:val="00532054"/>
    <w:rsid w:val="00541949"/>
    <w:rsid w:val="005419F9"/>
    <w:rsid w:val="0054485C"/>
    <w:rsid w:val="005642EA"/>
    <w:rsid w:val="005A04BD"/>
    <w:rsid w:val="005B5D45"/>
    <w:rsid w:val="005F628B"/>
    <w:rsid w:val="00670693"/>
    <w:rsid w:val="006815C7"/>
    <w:rsid w:val="007659A3"/>
    <w:rsid w:val="007B4475"/>
    <w:rsid w:val="007E4307"/>
    <w:rsid w:val="0080228B"/>
    <w:rsid w:val="00803B30"/>
    <w:rsid w:val="0083535E"/>
    <w:rsid w:val="00861980"/>
    <w:rsid w:val="008752EA"/>
    <w:rsid w:val="008A1F79"/>
    <w:rsid w:val="008B416E"/>
    <w:rsid w:val="00931B72"/>
    <w:rsid w:val="00932868"/>
    <w:rsid w:val="009A06C6"/>
    <w:rsid w:val="009A09FF"/>
    <w:rsid w:val="009B3298"/>
    <w:rsid w:val="009B50D1"/>
    <w:rsid w:val="009F0094"/>
    <w:rsid w:val="00A17F4D"/>
    <w:rsid w:val="00A532E3"/>
    <w:rsid w:val="00AD2CF5"/>
    <w:rsid w:val="00B41823"/>
    <w:rsid w:val="00B462C8"/>
    <w:rsid w:val="00B90DFE"/>
    <w:rsid w:val="00BB18C7"/>
    <w:rsid w:val="00BD3EA0"/>
    <w:rsid w:val="00BF61C0"/>
    <w:rsid w:val="00C15A9E"/>
    <w:rsid w:val="00C50173"/>
    <w:rsid w:val="00C737E3"/>
    <w:rsid w:val="00C80ACC"/>
    <w:rsid w:val="00C9242E"/>
    <w:rsid w:val="00CD1E0F"/>
    <w:rsid w:val="00DB57FC"/>
    <w:rsid w:val="00DD2409"/>
    <w:rsid w:val="00E434BF"/>
    <w:rsid w:val="00E440E9"/>
    <w:rsid w:val="00EF1B70"/>
    <w:rsid w:val="00F16A00"/>
    <w:rsid w:val="00FB13AD"/>
    <w:rsid w:val="00FE78E0"/>
    <w:rsid w:val="00FF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E9BB"/>
  <w15:chartTrackingRefBased/>
  <w15:docId w15:val="{12493992-926A-4251-A41C-022A93F2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B24"/>
    <w:rPr>
      <w:b/>
      <w:bCs/>
    </w:rPr>
  </w:style>
  <w:style w:type="character" w:styleId="Hyperlink">
    <w:name w:val="Hyperlink"/>
    <w:basedOn w:val="DefaultParagraphFont"/>
    <w:uiPriority w:val="99"/>
    <w:semiHidden/>
    <w:unhideWhenUsed/>
    <w:rsid w:val="00FB13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8458">
      <w:bodyDiv w:val="1"/>
      <w:marLeft w:val="0"/>
      <w:marRight w:val="0"/>
      <w:marTop w:val="0"/>
      <w:marBottom w:val="0"/>
      <w:divBdr>
        <w:top w:val="none" w:sz="0" w:space="0" w:color="auto"/>
        <w:left w:val="none" w:sz="0" w:space="0" w:color="auto"/>
        <w:bottom w:val="none" w:sz="0" w:space="0" w:color="auto"/>
        <w:right w:val="none" w:sz="0" w:space="0" w:color="auto"/>
      </w:divBdr>
    </w:div>
    <w:div w:id="774133664">
      <w:bodyDiv w:val="1"/>
      <w:marLeft w:val="0"/>
      <w:marRight w:val="0"/>
      <w:marTop w:val="0"/>
      <w:marBottom w:val="0"/>
      <w:divBdr>
        <w:top w:val="none" w:sz="0" w:space="0" w:color="auto"/>
        <w:left w:val="none" w:sz="0" w:space="0" w:color="auto"/>
        <w:bottom w:val="none" w:sz="0" w:space="0" w:color="auto"/>
        <w:right w:val="none" w:sz="0" w:space="0" w:color="auto"/>
      </w:divBdr>
    </w:div>
    <w:div w:id="10270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3663459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Hamilton</dc:creator>
  <cp:keywords/>
  <dc:description/>
  <cp:lastModifiedBy>Sheila Hamilton</cp:lastModifiedBy>
  <cp:revision>2</cp:revision>
  <dcterms:created xsi:type="dcterms:W3CDTF">2017-07-17T18:06:00Z</dcterms:created>
  <dcterms:modified xsi:type="dcterms:W3CDTF">2017-07-17T18:06:00Z</dcterms:modified>
</cp:coreProperties>
</file>